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FB" w:rsidRPr="00D66ACD" w:rsidRDefault="000C25FB" w:rsidP="000C25FB">
      <w:pPr>
        <w:spacing w:after="0" w:line="240" w:lineRule="auto"/>
        <w:jc w:val="right"/>
        <w:rPr>
          <w:rFonts w:ascii="Times New Roman" w:eastAsia="SimSun" w:hAnsi="Times New Roman" w:cs="Times New Roman"/>
          <w:b/>
          <w:sz w:val="24"/>
          <w:szCs w:val="24"/>
          <w:lang w:eastAsia="zh-CN"/>
        </w:rPr>
      </w:pPr>
      <w:r w:rsidRPr="00D66ACD">
        <w:rPr>
          <w:rFonts w:ascii="Times New Roman" w:eastAsia="SimSun" w:hAnsi="Times New Roman" w:cs="Times New Roman"/>
          <w:b/>
          <w:sz w:val="24"/>
          <w:szCs w:val="24"/>
          <w:lang w:eastAsia="zh-CN"/>
        </w:rPr>
        <w:t>EK-1</w:t>
      </w:r>
    </w:p>
    <w:tbl>
      <w:tblPr>
        <w:tblW w:w="13887" w:type="dxa"/>
        <w:tblCellMar>
          <w:left w:w="70" w:type="dxa"/>
          <w:right w:w="70" w:type="dxa"/>
        </w:tblCellMar>
        <w:tblLook w:val="04A0" w:firstRow="1" w:lastRow="0" w:firstColumn="1" w:lastColumn="0" w:noHBand="0" w:noVBand="1"/>
      </w:tblPr>
      <w:tblGrid>
        <w:gridCol w:w="6941"/>
        <w:gridCol w:w="2410"/>
        <w:gridCol w:w="2268"/>
        <w:gridCol w:w="2268"/>
      </w:tblGrid>
      <w:tr w:rsidR="000C25FB" w:rsidRPr="002047A8" w:rsidTr="00EB7489">
        <w:trPr>
          <w:trHeight w:val="315"/>
        </w:trPr>
        <w:tc>
          <w:tcPr>
            <w:tcW w:w="13887" w:type="dxa"/>
            <w:gridSpan w:val="4"/>
            <w:tcBorders>
              <w:top w:val="single" w:sz="4" w:space="0" w:color="auto"/>
              <w:left w:val="single" w:sz="4" w:space="0" w:color="auto"/>
              <w:bottom w:val="nil"/>
              <w:right w:val="single" w:sz="4" w:space="0" w:color="000000"/>
            </w:tcBorders>
            <w:shd w:val="clear" w:color="000000" w:fill="002060"/>
            <w:noWrap/>
            <w:vAlign w:val="bottom"/>
            <w:hideMark/>
          </w:tcPr>
          <w:p w:rsidR="000C25FB" w:rsidRPr="002047A8" w:rsidRDefault="000C25FB" w:rsidP="00EB7489">
            <w:pPr>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FİNANSAL</w:t>
            </w:r>
            <w:r w:rsidRPr="002047A8">
              <w:rPr>
                <w:rFonts w:ascii="Times New Roman" w:eastAsia="SimSun" w:hAnsi="Times New Roman" w:cs="Times New Roman"/>
                <w:b/>
                <w:sz w:val="20"/>
                <w:szCs w:val="20"/>
                <w:lang w:eastAsia="zh-CN"/>
              </w:rPr>
              <w:t xml:space="preserve"> BİLGİ FORMU</w:t>
            </w:r>
          </w:p>
        </w:tc>
      </w:tr>
      <w:tr w:rsidR="000C25FB" w:rsidRPr="002047A8" w:rsidTr="00EB7489">
        <w:trPr>
          <w:trHeight w:val="389"/>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 xml:space="preserve">YARARLANICININ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Adı-Soyadı/Unvanı</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MERSİS No</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Vergi Kimlik No</w:t>
            </w:r>
          </w:p>
        </w:tc>
        <w:tc>
          <w:tcPr>
            <w:tcW w:w="69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NACE (4'lü) (</w:t>
            </w:r>
            <w:proofErr w:type="spellStart"/>
            <w:r w:rsidRPr="002047A8">
              <w:rPr>
                <w:rFonts w:ascii="Times New Roman" w:eastAsia="SimSun" w:hAnsi="Times New Roman" w:cs="Times New Roman"/>
                <w:b/>
                <w:sz w:val="20"/>
                <w:szCs w:val="20"/>
                <w:lang w:eastAsia="zh-CN"/>
              </w:rPr>
              <w:t>MERSİS'te</w:t>
            </w:r>
            <w:proofErr w:type="spellEnd"/>
            <w:r w:rsidRPr="002047A8">
              <w:rPr>
                <w:rFonts w:ascii="Times New Roman" w:eastAsia="SimSun" w:hAnsi="Times New Roman" w:cs="Times New Roman"/>
                <w:b/>
                <w:sz w:val="20"/>
                <w:szCs w:val="20"/>
                <w:lang w:eastAsia="zh-CN"/>
              </w:rPr>
              <w:t xml:space="preserve"> yer alan NACE kodları kullanılmalıdır)</w:t>
            </w:r>
          </w:p>
        </w:tc>
        <w:tc>
          <w:tcPr>
            <w:tcW w:w="69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C25FB" w:rsidRPr="002047A8" w:rsidRDefault="000C25FB" w:rsidP="00EB7489">
            <w:pPr>
              <w:jc w:val="center"/>
              <w:rPr>
                <w:rFonts w:eastAsia="Times New Roman"/>
                <w:color w:val="000000"/>
                <w:sz w:val="20"/>
                <w:szCs w:val="20"/>
              </w:rPr>
            </w:pPr>
            <w:r w:rsidRPr="002047A8">
              <w:rPr>
                <w:rFonts w:eastAsia="Times New Roman"/>
                <w:color w:val="000000"/>
                <w:sz w:val="20"/>
                <w:szCs w:val="20"/>
              </w:rPr>
              <w:t> </w:t>
            </w:r>
          </w:p>
        </w:tc>
      </w:tr>
      <w:tr w:rsidR="000C25FB" w:rsidRPr="002047A8" w:rsidTr="00EB7489">
        <w:trPr>
          <w:trHeight w:val="170"/>
        </w:trPr>
        <w:tc>
          <w:tcPr>
            <w:tcW w:w="13887"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Son 3 Yıla İlişkin Hizmet İhracatı</w:t>
            </w:r>
            <w:r w:rsidRPr="002047A8">
              <w:rPr>
                <w:rStyle w:val="DipnotBavurusu"/>
                <w:rFonts w:ascii="Times New Roman" w:eastAsia="SimSun" w:hAnsi="Times New Roman" w:cs="Times New Roman"/>
                <w:b/>
                <w:sz w:val="20"/>
                <w:szCs w:val="20"/>
                <w:lang w:eastAsia="zh-CN"/>
              </w:rPr>
              <w:footnoteReference w:id="1"/>
            </w:r>
            <w:r w:rsidRPr="002047A8">
              <w:rPr>
                <w:rFonts w:ascii="Times New Roman" w:eastAsia="SimSun" w:hAnsi="Times New Roman" w:cs="Times New Roman"/>
                <w:b/>
                <w:sz w:val="20"/>
                <w:szCs w:val="20"/>
                <w:lang w:eastAsia="zh-CN"/>
              </w:rPr>
              <w:t xml:space="preserve"> Verileri</w:t>
            </w:r>
          </w:p>
        </w:tc>
      </w:tr>
      <w:tr w:rsidR="000C25FB" w:rsidRPr="002047A8" w:rsidTr="00EB7489">
        <w:trPr>
          <w:trHeight w:val="452"/>
        </w:trPr>
        <w:tc>
          <w:tcPr>
            <w:tcW w:w="6941" w:type="dxa"/>
            <w:tcBorders>
              <w:top w:val="nil"/>
              <w:left w:val="single" w:sz="4" w:space="0" w:color="auto"/>
              <w:bottom w:val="single" w:sz="4" w:space="0" w:color="auto"/>
              <w:right w:val="single" w:sz="4" w:space="0" w:color="auto"/>
            </w:tcBorders>
            <w:shd w:val="clear" w:color="000000" w:fill="DDEBF7"/>
            <w:noWrap/>
            <w:vAlign w:val="bottom"/>
            <w:hideMark/>
          </w:tcPr>
          <w:p w:rsidR="000C25FB" w:rsidRPr="002047A8" w:rsidRDefault="000C25FB" w:rsidP="00EB7489">
            <w:pP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Ülke</w:t>
            </w:r>
          </w:p>
        </w:tc>
        <w:tc>
          <w:tcPr>
            <w:tcW w:w="2410"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20..</w:t>
            </w:r>
          </w:p>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(ABD Doları)</w:t>
            </w:r>
            <w:r w:rsidRPr="002047A8">
              <w:rPr>
                <w:rStyle w:val="DipnotBavurusu"/>
                <w:rFonts w:ascii="Times New Roman" w:eastAsia="SimSun" w:hAnsi="Times New Roman" w:cs="Times New Roman"/>
                <w:b/>
                <w:sz w:val="20"/>
                <w:szCs w:val="20"/>
                <w:lang w:eastAsia="zh-CN"/>
              </w:rPr>
              <w:footnoteReference w:id="2"/>
            </w:r>
          </w:p>
        </w:tc>
        <w:tc>
          <w:tcPr>
            <w:tcW w:w="2268"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20..</w:t>
            </w:r>
          </w:p>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(ABD Doları)</w:t>
            </w:r>
          </w:p>
        </w:tc>
        <w:tc>
          <w:tcPr>
            <w:tcW w:w="2268"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20..</w:t>
            </w:r>
          </w:p>
          <w:p w:rsidR="000C25FB" w:rsidRPr="002047A8" w:rsidRDefault="000C25FB" w:rsidP="00EB7489">
            <w:pPr>
              <w:jc w:val="center"/>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(ABD Doları)</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c>
          <w:tcPr>
            <w:tcW w:w="2410"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jc w:val="right"/>
              <w:rPr>
                <w:rFonts w:eastAsia="Times New Roman"/>
                <w:b/>
                <w:bCs/>
                <w:color w:val="000000"/>
                <w:sz w:val="20"/>
                <w:szCs w:val="20"/>
              </w:rPr>
            </w:pPr>
            <w:r w:rsidRPr="002047A8">
              <w:rPr>
                <w:rFonts w:eastAsia="Times New Roman"/>
                <w:b/>
                <w:bCs/>
                <w:color w:val="000000"/>
                <w:sz w:val="20"/>
                <w:szCs w:val="20"/>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c>
          <w:tcPr>
            <w:tcW w:w="2410"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jc w:val="right"/>
              <w:rPr>
                <w:rFonts w:eastAsia="Times New Roman"/>
                <w:b/>
                <w:bCs/>
                <w:color w:val="000000"/>
                <w:sz w:val="20"/>
                <w:szCs w:val="20"/>
              </w:rPr>
            </w:pPr>
            <w:r w:rsidRPr="002047A8">
              <w:rPr>
                <w:rFonts w:eastAsia="Times New Roman"/>
                <w:b/>
                <w:bCs/>
                <w:color w:val="000000"/>
                <w:sz w:val="20"/>
                <w:szCs w:val="20"/>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0C25FB" w:rsidRPr="002047A8" w:rsidRDefault="000C25FB" w:rsidP="00EB7489">
            <w:pPr>
              <w:rPr>
                <w:rFonts w:ascii="Times New Roman" w:eastAsia="SimSun" w:hAnsi="Times New Roman" w:cs="Times New Roman"/>
                <w:sz w:val="20"/>
                <w:szCs w:val="20"/>
                <w:lang w:eastAsia="zh-CN"/>
              </w:rPr>
            </w:pPr>
            <w:r w:rsidRPr="002047A8">
              <w:rPr>
                <w:rFonts w:ascii="Times New Roman" w:eastAsia="SimSun" w:hAnsi="Times New Roman" w:cs="Times New Roman"/>
                <w:sz w:val="20"/>
                <w:szCs w:val="20"/>
                <w:lang w:eastAsia="zh-CN"/>
              </w:rPr>
              <w:t> </w:t>
            </w:r>
          </w:p>
        </w:tc>
        <w:tc>
          <w:tcPr>
            <w:tcW w:w="2410"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0C25FB" w:rsidRPr="002047A8" w:rsidRDefault="000C25FB" w:rsidP="00EB7489">
            <w:pPr>
              <w:jc w:val="right"/>
              <w:rPr>
                <w:rFonts w:eastAsia="Times New Roman"/>
                <w:b/>
                <w:bCs/>
                <w:color w:val="000000"/>
                <w:sz w:val="20"/>
                <w:szCs w:val="20"/>
              </w:rPr>
            </w:pPr>
            <w:r w:rsidRPr="002047A8">
              <w:rPr>
                <w:rFonts w:eastAsia="Times New Roman"/>
                <w:b/>
                <w:bCs/>
                <w:color w:val="000000"/>
                <w:sz w:val="20"/>
                <w:szCs w:val="20"/>
              </w:rPr>
              <w:t> </w:t>
            </w:r>
          </w:p>
        </w:tc>
      </w:tr>
      <w:tr w:rsidR="000C25FB" w:rsidRPr="002047A8" w:rsidTr="00EB7489">
        <w:trPr>
          <w:trHeight w:val="170"/>
        </w:trPr>
        <w:tc>
          <w:tcPr>
            <w:tcW w:w="6941" w:type="dxa"/>
            <w:tcBorders>
              <w:top w:val="nil"/>
              <w:left w:val="single" w:sz="4" w:space="0" w:color="auto"/>
              <w:bottom w:val="single" w:sz="4" w:space="0" w:color="auto"/>
              <w:right w:val="single" w:sz="4" w:space="0" w:color="auto"/>
            </w:tcBorders>
            <w:shd w:val="clear" w:color="000000" w:fill="DDEBF7"/>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TOPLAM</w:t>
            </w:r>
          </w:p>
        </w:tc>
        <w:tc>
          <w:tcPr>
            <w:tcW w:w="2410"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rPr>
                <w:rFonts w:eastAsia="Times New Roman"/>
                <w:b/>
                <w:bCs/>
                <w:color w:val="000000"/>
                <w:sz w:val="20"/>
                <w:szCs w:val="20"/>
              </w:rPr>
            </w:pPr>
            <w:r w:rsidRPr="002047A8">
              <w:rPr>
                <w:rFonts w:eastAsia="Times New Roman"/>
                <w:b/>
                <w:bCs/>
                <w:color w:val="000000"/>
                <w:sz w:val="20"/>
                <w:szCs w:val="20"/>
              </w:rPr>
              <w:t> </w:t>
            </w:r>
          </w:p>
        </w:tc>
        <w:tc>
          <w:tcPr>
            <w:tcW w:w="2268" w:type="dxa"/>
            <w:tcBorders>
              <w:top w:val="nil"/>
              <w:left w:val="nil"/>
              <w:bottom w:val="single" w:sz="4" w:space="0" w:color="auto"/>
              <w:right w:val="single" w:sz="4" w:space="0" w:color="auto"/>
            </w:tcBorders>
            <w:shd w:val="clear" w:color="000000" w:fill="DDEBF7"/>
            <w:noWrap/>
            <w:vAlign w:val="bottom"/>
            <w:hideMark/>
          </w:tcPr>
          <w:p w:rsidR="000C25FB" w:rsidRPr="002047A8" w:rsidRDefault="000C25FB" w:rsidP="00EB7489">
            <w:pPr>
              <w:jc w:val="right"/>
              <w:rPr>
                <w:rFonts w:eastAsia="Times New Roman"/>
                <w:b/>
                <w:bCs/>
                <w:color w:val="000000"/>
                <w:sz w:val="20"/>
                <w:szCs w:val="20"/>
              </w:rPr>
            </w:pPr>
          </w:p>
        </w:tc>
      </w:tr>
      <w:tr w:rsidR="000C25FB" w:rsidRPr="002047A8" w:rsidTr="00EB7489">
        <w:trPr>
          <w:trHeight w:val="17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Form Onaylanma Tarihi</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 </w:t>
            </w:r>
          </w:p>
        </w:tc>
      </w:tr>
      <w:tr w:rsidR="000C25FB" w:rsidRPr="002047A8" w:rsidTr="00EB7489">
        <w:trPr>
          <w:trHeight w:val="17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Onaylayan Yeminli Mali Müşavir</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 </w:t>
            </w:r>
          </w:p>
        </w:tc>
      </w:tr>
      <w:tr w:rsidR="000C25FB" w:rsidRPr="002047A8" w:rsidTr="00EB7489">
        <w:trPr>
          <w:trHeight w:val="17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İmza-Kaşe veya Elektronik İmza</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25FB" w:rsidRPr="002047A8" w:rsidRDefault="000C25FB" w:rsidP="00EB7489">
            <w:pPr>
              <w:jc w:val="right"/>
              <w:rPr>
                <w:rFonts w:ascii="Times New Roman" w:eastAsia="SimSun" w:hAnsi="Times New Roman" w:cs="Times New Roman"/>
                <w:b/>
                <w:sz w:val="20"/>
                <w:szCs w:val="20"/>
                <w:lang w:eastAsia="zh-CN"/>
              </w:rPr>
            </w:pPr>
            <w:r w:rsidRPr="002047A8">
              <w:rPr>
                <w:rFonts w:ascii="Times New Roman" w:eastAsia="SimSun" w:hAnsi="Times New Roman" w:cs="Times New Roman"/>
                <w:b/>
                <w:sz w:val="20"/>
                <w:szCs w:val="20"/>
                <w:lang w:eastAsia="zh-CN"/>
              </w:rPr>
              <w:t> </w:t>
            </w:r>
          </w:p>
        </w:tc>
      </w:tr>
      <w:tr w:rsidR="000C25FB" w:rsidRPr="002047A8" w:rsidTr="00EB7489">
        <w:trPr>
          <w:trHeight w:val="17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25FB" w:rsidRDefault="000C25FB" w:rsidP="00EB7489">
            <w:pP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Bu formda yer alan verilerin saklanmasını, işlenmesini, gerekli durumlarda yayımlanmasını ve Bakanlığın ilgili yasal veya akdi yükümlülükleri doğrultusunda paylaşılmasını kabul ederiz. </w:t>
            </w:r>
          </w:p>
          <w:p w:rsidR="000C25FB" w:rsidRPr="002047A8" w:rsidRDefault="000C25FB" w:rsidP="00EB7489">
            <w:pPr>
              <w:jc w:val="right"/>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Yararlanıcı Yetkilisi</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tcPr>
          <w:p w:rsidR="000C25FB" w:rsidRPr="002047A8" w:rsidRDefault="000C25FB" w:rsidP="00EB7489">
            <w:pPr>
              <w:jc w:val="right"/>
              <w:rPr>
                <w:rFonts w:ascii="Times New Roman" w:eastAsia="SimSun" w:hAnsi="Times New Roman" w:cs="Times New Roman"/>
                <w:b/>
                <w:sz w:val="20"/>
                <w:szCs w:val="20"/>
                <w:lang w:eastAsia="zh-CN"/>
              </w:rPr>
            </w:pPr>
          </w:p>
        </w:tc>
      </w:tr>
    </w:tbl>
    <w:p w:rsidR="000C25FB" w:rsidRPr="00A6205A" w:rsidRDefault="000C25FB" w:rsidP="000C25FB">
      <w:pPr>
        <w:pStyle w:val="NormalWeb"/>
        <w:shd w:val="clear" w:color="auto" w:fill="FFFFFF"/>
        <w:spacing w:before="0" w:beforeAutospacing="0" w:after="0" w:afterAutospacing="0" w:line="300" w:lineRule="atLeast"/>
        <w:jc w:val="both"/>
        <w:textAlignment w:val="baseline"/>
        <w:rPr>
          <w:rFonts w:eastAsia="SimSun"/>
          <w:b/>
          <w:bCs/>
          <w:sz w:val="20"/>
          <w:szCs w:val="20"/>
          <w:lang w:eastAsia="zh-CN"/>
        </w:rPr>
      </w:pPr>
      <w:r w:rsidRPr="00A6205A">
        <w:rPr>
          <w:rFonts w:eastAsia="SimSun"/>
          <w:b/>
          <w:bCs/>
          <w:sz w:val="20"/>
          <w:szCs w:val="20"/>
          <w:lang w:eastAsia="zh-CN"/>
        </w:rPr>
        <w:t xml:space="preserve">UYARI: Bu form hem PDF hem de </w:t>
      </w:r>
      <w:proofErr w:type="spellStart"/>
      <w:r w:rsidRPr="00A6205A">
        <w:rPr>
          <w:rFonts w:eastAsia="SimSun"/>
          <w:b/>
          <w:bCs/>
          <w:sz w:val="20"/>
          <w:szCs w:val="20"/>
          <w:lang w:eastAsia="zh-CN"/>
        </w:rPr>
        <w:t>excel</w:t>
      </w:r>
      <w:proofErr w:type="spellEnd"/>
      <w:r w:rsidRPr="00A6205A">
        <w:rPr>
          <w:rFonts w:eastAsia="SimSun"/>
          <w:b/>
          <w:bCs/>
          <w:sz w:val="20"/>
          <w:szCs w:val="20"/>
          <w:lang w:eastAsia="zh-CN"/>
        </w:rPr>
        <w:t xml:space="preserve"> formatında </w:t>
      </w:r>
      <w:proofErr w:type="spellStart"/>
      <w:r w:rsidRPr="00A6205A">
        <w:rPr>
          <w:rFonts w:eastAsia="SimSun"/>
          <w:b/>
          <w:bCs/>
          <w:sz w:val="20"/>
          <w:szCs w:val="20"/>
          <w:lang w:eastAsia="zh-CN"/>
        </w:rPr>
        <w:t>KEP'e</w:t>
      </w:r>
      <w:proofErr w:type="spellEnd"/>
      <w:r w:rsidRPr="00A6205A">
        <w:rPr>
          <w:rFonts w:eastAsia="SimSun"/>
          <w:b/>
          <w:bCs/>
          <w:sz w:val="20"/>
          <w:szCs w:val="20"/>
          <w:lang w:eastAsia="zh-CN"/>
        </w:rPr>
        <w:t xml:space="preserve"> yüklenerek iletilmelidir.</w:t>
      </w:r>
    </w:p>
    <w:p w:rsidR="000C25FB" w:rsidRDefault="000C25FB" w:rsidP="000C25FB">
      <w:pPr>
        <w:spacing w:after="0" w:line="240" w:lineRule="auto"/>
        <w:rPr>
          <w:rFonts w:ascii="Times New Roman" w:eastAsia="SimSun" w:hAnsi="Times New Roman" w:cs="Times New Roman"/>
          <w:b/>
          <w:bCs/>
          <w:sz w:val="24"/>
          <w:szCs w:val="24"/>
          <w:u w:val="single"/>
          <w:lang w:eastAsia="zh-CN"/>
        </w:rPr>
      </w:pPr>
    </w:p>
    <w:p w:rsidR="000C25FB" w:rsidRDefault="000C25FB" w:rsidP="000C25FB">
      <w:pPr>
        <w:spacing w:after="0" w:line="240" w:lineRule="auto"/>
        <w:rPr>
          <w:rFonts w:ascii="Times New Roman" w:eastAsia="SimSun" w:hAnsi="Times New Roman" w:cs="Times New Roman"/>
          <w:b/>
          <w:bCs/>
          <w:sz w:val="24"/>
          <w:szCs w:val="24"/>
          <w:u w:val="single"/>
          <w:lang w:eastAsia="zh-CN"/>
        </w:rPr>
      </w:pPr>
      <w:r w:rsidRPr="007403F0">
        <w:rPr>
          <w:rFonts w:ascii="Times New Roman" w:eastAsia="SimSun" w:hAnsi="Times New Roman" w:cs="Times New Roman"/>
          <w:b/>
          <w:bCs/>
          <w:sz w:val="24"/>
          <w:szCs w:val="24"/>
          <w:u w:val="single"/>
          <w:lang w:eastAsia="zh-CN"/>
        </w:rPr>
        <w:t>AÇIKLAMALAR:</w:t>
      </w:r>
    </w:p>
    <w:p w:rsidR="000C25FB" w:rsidRPr="007403F0" w:rsidRDefault="000C25FB" w:rsidP="000C25FB">
      <w:pPr>
        <w:spacing w:after="0" w:line="240" w:lineRule="auto"/>
        <w:rPr>
          <w:rFonts w:ascii="Times New Roman" w:eastAsia="SimSun" w:hAnsi="Times New Roman" w:cs="Times New Roman"/>
          <w:b/>
          <w:bCs/>
          <w:sz w:val="24"/>
          <w:szCs w:val="24"/>
          <w:u w:val="single"/>
          <w:lang w:eastAsia="zh-CN"/>
        </w:rPr>
      </w:pPr>
    </w:p>
    <w:p w:rsidR="000C25FB" w:rsidRDefault="000C25FB" w:rsidP="000C25FB">
      <w:pPr>
        <w:pStyle w:val="ListeParagraf"/>
        <w:numPr>
          <w:ilvl w:val="0"/>
          <w:numId w:val="2"/>
        </w:numPr>
        <w:spacing w:after="0" w:line="240" w:lineRule="auto"/>
        <w:jc w:val="both"/>
        <w:rPr>
          <w:rFonts w:ascii="Times New Roman" w:eastAsia="SimSun" w:hAnsi="Times New Roman" w:cs="Times New Roman"/>
          <w:sz w:val="24"/>
          <w:szCs w:val="24"/>
          <w:lang w:eastAsia="zh-CN"/>
        </w:rPr>
      </w:pPr>
      <w:r w:rsidRPr="009358A6">
        <w:rPr>
          <w:rFonts w:ascii="Times New Roman" w:eastAsia="SimSun" w:hAnsi="Times New Roman" w:cs="Times New Roman"/>
          <w:sz w:val="24"/>
          <w:szCs w:val="24"/>
          <w:lang w:eastAsia="zh-CN"/>
        </w:rPr>
        <w:t xml:space="preserve">Karar uyarınca “hizmet ihracatı”, yurt dışında yerleşik kişi veya kuruluşlara yönelik olarak yurt içinde ya da yurt dışında gerçekleştirilen, yurt içinde ya da yurt dışında faydalanılan ve Kararın ekinde yer alan döviz kazandırıcı hizmet ve faaliyetlerin sunumlarını içermekte olup </w:t>
      </w:r>
      <w:r>
        <w:rPr>
          <w:rFonts w:ascii="Times New Roman" w:eastAsia="SimSun" w:hAnsi="Times New Roman" w:cs="Times New Roman"/>
          <w:sz w:val="24"/>
          <w:szCs w:val="24"/>
          <w:lang w:eastAsia="zh-CN"/>
        </w:rPr>
        <w:t>Genelge</w:t>
      </w:r>
      <w:r w:rsidRPr="009358A6">
        <w:rPr>
          <w:rFonts w:ascii="Times New Roman" w:eastAsia="SimSun" w:hAnsi="Times New Roman" w:cs="Times New Roman"/>
          <w:sz w:val="24"/>
          <w:szCs w:val="24"/>
          <w:lang w:eastAsia="zh-CN"/>
        </w:rPr>
        <w:t xml:space="preserve"> kapsam</w:t>
      </w:r>
      <w:r>
        <w:rPr>
          <w:rFonts w:ascii="Times New Roman" w:eastAsia="SimSun" w:hAnsi="Times New Roman" w:cs="Times New Roman"/>
          <w:sz w:val="24"/>
          <w:szCs w:val="24"/>
          <w:lang w:eastAsia="zh-CN"/>
        </w:rPr>
        <w:t>ın</w:t>
      </w:r>
      <w:r w:rsidRPr="009358A6">
        <w:rPr>
          <w:rFonts w:ascii="Times New Roman" w:eastAsia="SimSun" w:hAnsi="Times New Roman" w:cs="Times New Roman"/>
          <w:sz w:val="24"/>
          <w:szCs w:val="24"/>
          <w:lang w:eastAsia="zh-CN"/>
        </w:rPr>
        <w:t>da yapılacak ihracata örnek olarak sağlık turizmi/eğitim sektörlerinde ülkeye yurt dışından getirilecek hasta/öğrencilerden elde edilecek gelirler</w:t>
      </w:r>
      <w:r>
        <w:rPr>
          <w:rFonts w:ascii="Times New Roman" w:eastAsia="SimSun" w:hAnsi="Times New Roman" w:cs="Times New Roman"/>
          <w:sz w:val="24"/>
          <w:szCs w:val="24"/>
          <w:lang w:eastAsia="zh-CN"/>
        </w:rPr>
        <w:t>,</w:t>
      </w:r>
      <w:r w:rsidRPr="009358A6">
        <w:rPr>
          <w:rFonts w:ascii="Times New Roman" w:eastAsia="SimSun" w:hAnsi="Times New Roman" w:cs="Times New Roman"/>
          <w:sz w:val="24"/>
          <w:szCs w:val="24"/>
          <w:lang w:eastAsia="zh-CN"/>
        </w:rPr>
        <w:t xml:space="preserve"> </w:t>
      </w:r>
      <w:proofErr w:type="spellStart"/>
      <w:r w:rsidRPr="009358A6">
        <w:rPr>
          <w:rFonts w:ascii="Times New Roman" w:eastAsia="SimSun" w:hAnsi="Times New Roman" w:cs="Times New Roman"/>
          <w:sz w:val="24"/>
          <w:szCs w:val="24"/>
          <w:lang w:eastAsia="zh-CN"/>
        </w:rPr>
        <w:t>teletıp</w:t>
      </w:r>
      <w:proofErr w:type="spellEnd"/>
      <w:r w:rsidRPr="009358A6">
        <w:rPr>
          <w:rFonts w:ascii="Times New Roman" w:eastAsia="SimSun" w:hAnsi="Times New Roman" w:cs="Times New Roman"/>
          <w:sz w:val="24"/>
          <w:szCs w:val="24"/>
          <w:lang w:eastAsia="zh-CN"/>
        </w:rPr>
        <w:t>/uzaktan eğitim gibi yöntemler yoluyla yurt dışı yerleşiklerden elde edilecek gelirler</w:t>
      </w:r>
      <w:r>
        <w:rPr>
          <w:rFonts w:ascii="Times New Roman" w:eastAsia="SimSun" w:hAnsi="Times New Roman" w:cs="Times New Roman"/>
          <w:sz w:val="24"/>
          <w:szCs w:val="24"/>
          <w:lang w:eastAsia="zh-CN"/>
        </w:rPr>
        <w:t>,</w:t>
      </w:r>
      <w:r w:rsidRPr="009358A6">
        <w:rPr>
          <w:rFonts w:ascii="Times New Roman" w:eastAsia="SimSun" w:hAnsi="Times New Roman" w:cs="Times New Roman"/>
          <w:sz w:val="24"/>
          <w:szCs w:val="24"/>
          <w:lang w:eastAsia="zh-CN"/>
        </w:rPr>
        <w:t xml:space="preserve"> film sektöründe yurt dışı yerleşiklere mülkiyet devri ya da lisanslama yoluyla satışı gerçekleştirilecek içeriklere (film, belgesel, format vb.) ilişkin gelirler sayılabilir.</w:t>
      </w:r>
    </w:p>
    <w:p w:rsidR="000C25FB" w:rsidRDefault="000C25FB" w:rsidP="000C25FB">
      <w:pPr>
        <w:numPr>
          <w:ilvl w:val="0"/>
          <w:numId w:val="2"/>
        </w:numPr>
        <w:autoSpaceDE w:val="0"/>
        <w:autoSpaceDN w:val="0"/>
        <w:adjustRightInd w:val="0"/>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İhracat tutarının belirlenmesinde;</w:t>
      </w:r>
    </w:p>
    <w:p w:rsidR="000C25FB" w:rsidRDefault="000C25FB" w:rsidP="000C25FB">
      <w:pPr>
        <w:pStyle w:val="ListeParagraf"/>
        <w:numPr>
          <w:ilvl w:val="0"/>
          <w:numId w:val="3"/>
        </w:numPr>
        <w:autoSpaceDE w:val="0"/>
        <w:autoSpaceDN w:val="0"/>
        <w:adjustRightInd w:val="0"/>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İlgili faturaların i</w:t>
      </w:r>
      <w:r w:rsidRPr="009358A6">
        <w:rPr>
          <w:rFonts w:ascii="Times New Roman" w:eastAsia="SimSun" w:hAnsi="Times New Roman" w:cs="Times New Roman"/>
          <w:bCs/>
          <w:sz w:val="24"/>
          <w:szCs w:val="24"/>
          <w:lang w:eastAsia="zh-CN"/>
        </w:rPr>
        <w:t>çerik olarak başvuru sahibinin faaliyet konusu ile uyumlu olduğu,</w:t>
      </w:r>
    </w:p>
    <w:p w:rsidR="000C25FB" w:rsidRDefault="000C25FB" w:rsidP="000C25FB">
      <w:pPr>
        <w:pStyle w:val="ListeParagraf"/>
        <w:numPr>
          <w:ilvl w:val="0"/>
          <w:numId w:val="3"/>
        </w:numPr>
        <w:autoSpaceDE w:val="0"/>
        <w:autoSpaceDN w:val="0"/>
        <w:adjustRightInd w:val="0"/>
        <w:spacing w:after="0" w:line="240" w:lineRule="auto"/>
        <w:jc w:val="both"/>
        <w:rPr>
          <w:rFonts w:ascii="Times New Roman" w:eastAsia="SimSun" w:hAnsi="Times New Roman" w:cs="Times New Roman"/>
          <w:bCs/>
          <w:sz w:val="24"/>
          <w:szCs w:val="24"/>
          <w:lang w:eastAsia="zh-CN"/>
        </w:rPr>
      </w:pPr>
      <w:r w:rsidRPr="009358A6">
        <w:rPr>
          <w:rFonts w:ascii="Times New Roman" w:eastAsia="SimSun" w:hAnsi="Times New Roman" w:cs="Times New Roman"/>
          <w:bCs/>
          <w:sz w:val="24"/>
          <w:szCs w:val="24"/>
          <w:lang w:eastAsia="zh-CN"/>
        </w:rPr>
        <w:t>Faturaların adlarına tanzim edildiği müşteriler ile yapılan sözleşmeler kapsamında yer aldığı,</w:t>
      </w:r>
    </w:p>
    <w:p w:rsidR="000C25FB" w:rsidRDefault="000C25FB" w:rsidP="000C25FB">
      <w:pPr>
        <w:pStyle w:val="ListeParagraf"/>
        <w:numPr>
          <w:ilvl w:val="0"/>
          <w:numId w:val="3"/>
        </w:numPr>
        <w:autoSpaceDE w:val="0"/>
        <w:autoSpaceDN w:val="0"/>
        <w:adjustRightInd w:val="0"/>
        <w:spacing w:after="0" w:line="240" w:lineRule="auto"/>
        <w:jc w:val="both"/>
        <w:rPr>
          <w:rFonts w:ascii="Times New Roman" w:eastAsia="SimSun" w:hAnsi="Times New Roman" w:cs="Times New Roman"/>
          <w:bCs/>
          <w:sz w:val="24"/>
          <w:szCs w:val="24"/>
          <w:lang w:eastAsia="zh-CN"/>
        </w:rPr>
      </w:pPr>
      <w:r w:rsidRPr="009358A6">
        <w:rPr>
          <w:rFonts w:ascii="Times New Roman" w:eastAsia="SimSun" w:hAnsi="Times New Roman" w:cs="Times New Roman"/>
          <w:bCs/>
          <w:sz w:val="24"/>
          <w:szCs w:val="24"/>
          <w:lang w:eastAsia="zh-CN"/>
        </w:rPr>
        <w:t>Yasal defterlere süresinde kaydedildiği</w:t>
      </w:r>
      <w:r>
        <w:rPr>
          <w:rFonts w:ascii="Times New Roman" w:eastAsia="SimSun" w:hAnsi="Times New Roman" w:cs="Times New Roman"/>
          <w:bCs/>
          <w:sz w:val="24"/>
          <w:szCs w:val="24"/>
          <w:lang w:eastAsia="zh-CN"/>
        </w:rPr>
        <w:t xml:space="preserve"> ve </w:t>
      </w:r>
    </w:p>
    <w:p w:rsidR="000C25FB" w:rsidRPr="0045466C" w:rsidRDefault="000C25FB" w:rsidP="000C25FB">
      <w:pPr>
        <w:pStyle w:val="ListeParagraf"/>
        <w:numPr>
          <w:ilvl w:val="0"/>
          <w:numId w:val="3"/>
        </w:numPr>
        <w:autoSpaceDE w:val="0"/>
        <w:autoSpaceDN w:val="0"/>
        <w:adjustRightInd w:val="0"/>
        <w:spacing w:after="0" w:line="240" w:lineRule="auto"/>
        <w:jc w:val="both"/>
        <w:rPr>
          <w:rFonts w:ascii="Times New Roman" w:eastAsia="SimSun" w:hAnsi="Times New Roman" w:cs="Times New Roman"/>
          <w:bCs/>
          <w:sz w:val="24"/>
          <w:szCs w:val="24"/>
          <w:lang w:eastAsia="zh-CN"/>
        </w:rPr>
      </w:pPr>
      <w:r w:rsidRPr="0045466C">
        <w:rPr>
          <w:rFonts w:ascii="Times New Roman" w:eastAsia="SimSun" w:hAnsi="Times New Roman" w:cs="Times New Roman"/>
          <w:bCs/>
          <w:sz w:val="24"/>
          <w:szCs w:val="24"/>
          <w:lang w:eastAsia="zh-CN"/>
        </w:rPr>
        <w:t xml:space="preserve">Fatura kapsamı tahsilatların gerçekleştirildiği </w:t>
      </w:r>
    </w:p>
    <w:p w:rsidR="000C25FB" w:rsidRPr="00A5341B" w:rsidRDefault="000C25FB" w:rsidP="000C25FB">
      <w:pPr>
        <w:tabs>
          <w:tab w:val="left" w:pos="851"/>
        </w:tabs>
        <w:autoSpaceDE w:val="0"/>
        <w:autoSpaceDN w:val="0"/>
        <w:adjustRightInd w:val="0"/>
        <w:spacing w:after="0" w:line="240" w:lineRule="auto"/>
        <w:ind w:left="851" w:hanging="142"/>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h</w:t>
      </w:r>
      <w:r w:rsidRPr="00A5341B">
        <w:rPr>
          <w:rFonts w:ascii="Times New Roman" w:eastAsia="Times New Roman" w:hAnsi="Times New Roman" w:cs="Times New Roman"/>
          <w:bCs/>
          <w:sz w:val="24"/>
          <w:szCs w:val="24"/>
        </w:rPr>
        <w:t>ususları</w:t>
      </w:r>
      <w:proofErr w:type="gramEnd"/>
      <w:r>
        <w:rPr>
          <w:rFonts w:ascii="Times New Roman" w:eastAsia="Times New Roman" w:hAnsi="Times New Roman" w:cs="Times New Roman"/>
          <w:bCs/>
          <w:sz w:val="24"/>
          <w:szCs w:val="24"/>
        </w:rPr>
        <w:t xml:space="preserve"> </w:t>
      </w:r>
      <w:r w:rsidRPr="00A5341B">
        <w:rPr>
          <w:rFonts w:ascii="Times New Roman" w:eastAsia="Times New Roman" w:hAnsi="Times New Roman" w:cs="Times New Roman"/>
          <w:bCs/>
          <w:sz w:val="24"/>
          <w:szCs w:val="24"/>
        </w:rPr>
        <w:t>tespit ve tasdik edil</w:t>
      </w:r>
      <w:r>
        <w:rPr>
          <w:rFonts w:ascii="Times New Roman" w:eastAsia="Times New Roman" w:hAnsi="Times New Roman" w:cs="Times New Roman"/>
          <w:bCs/>
          <w:sz w:val="24"/>
          <w:szCs w:val="24"/>
        </w:rPr>
        <w:t xml:space="preserve">ir. </w:t>
      </w:r>
    </w:p>
    <w:p w:rsidR="000C25FB" w:rsidRPr="002F193C" w:rsidRDefault="000C25FB" w:rsidP="000C25FB">
      <w:pPr>
        <w:pStyle w:val="ListeParagraf"/>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w:t>
      </w:r>
      <w:r w:rsidRPr="002F193C">
        <w:rPr>
          <w:rFonts w:ascii="Times New Roman" w:eastAsia="Times New Roman" w:hAnsi="Times New Roman" w:cs="Times New Roman"/>
          <w:bCs/>
          <w:sz w:val="24"/>
          <w:szCs w:val="24"/>
        </w:rPr>
        <w:t>urt dışında kurulan ticari varlıktan elde edilen temettü gelirleri</w:t>
      </w:r>
      <w:r>
        <w:rPr>
          <w:rFonts w:ascii="Times New Roman" w:eastAsia="Times New Roman" w:hAnsi="Times New Roman" w:cs="Times New Roman"/>
          <w:bCs/>
          <w:sz w:val="24"/>
          <w:szCs w:val="24"/>
        </w:rPr>
        <w:t xml:space="preserve">, </w:t>
      </w:r>
      <w:r w:rsidRPr="002F193C">
        <w:rPr>
          <w:rFonts w:ascii="Times New Roman" w:eastAsia="Times New Roman" w:hAnsi="Times New Roman" w:cs="Times New Roman"/>
          <w:bCs/>
          <w:sz w:val="24"/>
          <w:szCs w:val="24"/>
        </w:rPr>
        <w:t>ihracat</w:t>
      </w:r>
      <w:r>
        <w:rPr>
          <w:rFonts w:ascii="Times New Roman" w:eastAsia="Times New Roman" w:hAnsi="Times New Roman" w:cs="Times New Roman"/>
          <w:bCs/>
          <w:sz w:val="24"/>
          <w:szCs w:val="24"/>
        </w:rPr>
        <w:t xml:space="preserve"> tutarının belirlenmesinde dikkate alınır.  </w:t>
      </w:r>
      <w:r w:rsidRPr="002F193C">
        <w:rPr>
          <w:rFonts w:ascii="Times New Roman" w:eastAsia="Times New Roman" w:hAnsi="Times New Roman" w:cs="Times New Roman"/>
          <w:bCs/>
          <w:sz w:val="24"/>
          <w:szCs w:val="24"/>
        </w:rPr>
        <w:t xml:space="preserve"> </w:t>
      </w:r>
    </w:p>
    <w:p w:rsidR="000C25FB" w:rsidRPr="002F193C" w:rsidRDefault="000C25FB" w:rsidP="000C25FB">
      <w:pPr>
        <w:spacing w:after="0" w:line="240" w:lineRule="auto"/>
        <w:ind w:left="360"/>
        <w:jc w:val="both"/>
        <w:rPr>
          <w:rFonts w:ascii="Times New Roman" w:eastAsia="SimSun" w:hAnsi="Times New Roman" w:cs="Times New Roman"/>
          <w:bCs/>
          <w:sz w:val="24"/>
          <w:szCs w:val="24"/>
          <w:lang w:eastAsia="zh-CN"/>
        </w:rPr>
      </w:pPr>
    </w:p>
    <w:p w:rsidR="000C25FB" w:rsidRPr="002F193C" w:rsidRDefault="000C25FB" w:rsidP="000C25FB">
      <w:pPr>
        <w:spacing w:after="0" w:line="240" w:lineRule="auto"/>
        <w:ind w:left="360"/>
        <w:jc w:val="both"/>
        <w:rPr>
          <w:rFonts w:ascii="Times New Roman" w:eastAsia="SimSun" w:hAnsi="Times New Roman" w:cs="Times New Roman"/>
          <w:sz w:val="24"/>
          <w:szCs w:val="24"/>
          <w:lang w:eastAsia="zh-CN"/>
        </w:rPr>
      </w:pPr>
    </w:p>
    <w:p w:rsidR="000C25FB" w:rsidRDefault="000C25FB" w:rsidP="000C25FB">
      <w:pPr>
        <w:spacing w:after="0" w:line="240" w:lineRule="auto"/>
        <w:jc w:val="both"/>
        <w:rPr>
          <w:rFonts w:ascii="Times New Roman" w:eastAsia="SimSun" w:hAnsi="Times New Roman" w:cs="Times New Roman"/>
          <w:sz w:val="24"/>
          <w:szCs w:val="24"/>
          <w:lang w:eastAsia="zh-CN"/>
        </w:rPr>
      </w:pPr>
    </w:p>
    <w:p w:rsidR="009D2C0C" w:rsidRDefault="009D2C0C" w:rsidP="000C25FB"/>
    <w:sectPr w:rsidR="009D2C0C" w:rsidSect="000C25FB">
      <w:pgSz w:w="16838" w:h="11906" w:orient="landscape"/>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977" w:rsidRDefault="00136977" w:rsidP="000C25FB">
      <w:pPr>
        <w:spacing w:after="0" w:line="240" w:lineRule="auto"/>
      </w:pPr>
      <w:r>
        <w:separator/>
      </w:r>
    </w:p>
  </w:endnote>
  <w:endnote w:type="continuationSeparator" w:id="0">
    <w:p w:rsidR="00136977" w:rsidRDefault="00136977" w:rsidP="000C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977" w:rsidRDefault="00136977" w:rsidP="000C25FB">
      <w:pPr>
        <w:spacing w:after="0" w:line="240" w:lineRule="auto"/>
      </w:pPr>
      <w:r>
        <w:separator/>
      </w:r>
    </w:p>
  </w:footnote>
  <w:footnote w:type="continuationSeparator" w:id="0">
    <w:p w:rsidR="00136977" w:rsidRDefault="00136977" w:rsidP="000C25FB">
      <w:pPr>
        <w:spacing w:after="0" w:line="240" w:lineRule="auto"/>
      </w:pPr>
      <w:r>
        <w:continuationSeparator/>
      </w:r>
    </w:p>
  </w:footnote>
  <w:footnote w:id="1">
    <w:p w:rsidR="000C25FB" w:rsidRDefault="000C25FB" w:rsidP="000C25FB">
      <w:pPr>
        <w:pStyle w:val="DipnotMetni"/>
      </w:pPr>
      <w:r>
        <w:rPr>
          <w:rStyle w:val="DipnotBavurusu"/>
        </w:rPr>
        <w:footnoteRef/>
      </w:r>
      <w:r>
        <w:t xml:space="preserve"> “Hizmet </w:t>
      </w:r>
      <w:proofErr w:type="spellStart"/>
      <w:r>
        <w:t>ihracatı”nın</w:t>
      </w:r>
      <w:proofErr w:type="spellEnd"/>
      <w:r>
        <w:t xml:space="preserve"> kapsamının belirlenmesi için bakınız Açıklamalar.</w:t>
      </w:r>
    </w:p>
  </w:footnote>
  <w:footnote w:id="2">
    <w:p w:rsidR="000C25FB" w:rsidRDefault="000C25FB" w:rsidP="000C25FB">
      <w:pPr>
        <w:pStyle w:val="DipnotMetni"/>
        <w:jc w:val="both"/>
      </w:pPr>
      <w:r>
        <w:rPr>
          <w:rStyle w:val="DipnotBavurusu"/>
        </w:rPr>
        <w:footnoteRef/>
      </w:r>
      <w:r>
        <w:t xml:space="preserve"> Hizmet ihracatına esas f</w:t>
      </w:r>
      <w:r w:rsidRPr="00696800">
        <w:t>atura tutarlarının ABD Doları karşılıklarının belirlenebilmesi için fatura tarihinden bir gün önceki TCMB Gösterge Niteliğindeki Kurlar Tablosunda yer alan Çapraz Kurları esas alınır. Hesaplamaya konu kur anılan tabloda yer almıyorsa; yine bahse konu tablodaki Döviz Alış Kurları ile TCMB Alım Sat</w:t>
      </w:r>
      <w:r>
        <w:t xml:space="preserve">ıma Konu Olmayan Kurlar Tablosunda </w:t>
      </w:r>
      <w:r w:rsidRPr="00696800">
        <w:t>yer al</w:t>
      </w:r>
      <w:bookmarkStart w:id="0" w:name="_GoBack"/>
      <w:bookmarkEnd w:id="0"/>
      <w:r w:rsidRPr="00696800">
        <w:t>an kurlardan yararlanılır.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4AF7"/>
    <w:multiLevelType w:val="hybridMultilevel"/>
    <w:tmpl w:val="3404028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6BF0856"/>
    <w:multiLevelType w:val="hybridMultilevel"/>
    <w:tmpl w:val="EBD618C0"/>
    <w:lvl w:ilvl="0" w:tplc="9C6A2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DD1C9E"/>
    <w:multiLevelType w:val="hybridMultilevel"/>
    <w:tmpl w:val="3E6AE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FB"/>
    <w:rsid w:val="000C25FB"/>
    <w:rsid w:val="00136977"/>
    <w:rsid w:val="009D2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609"/>
  <w15:chartTrackingRefBased/>
  <w15:docId w15:val="{490DF4B7-27EE-472C-8D8F-4391406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25FB"/>
    <w:pPr>
      <w:ind w:left="720"/>
      <w:contextualSpacing/>
    </w:pPr>
    <w:rPr>
      <w:rFonts w:eastAsiaTheme="minorHAnsi"/>
      <w:lang w:eastAsia="en-US"/>
    </w:rPr>
  </w:style>
  <w:style w:type="paragraph" w:styleId="NormalWeb">
    <w:name w:val="Normal (Web)"/>
    <w:basedOn w:val="Normal"/>
    <w:link w:val="NormalWebChar"/>
    <w:uiPriority w:val="99"/>
    <w:unhideWhenUsed/>
    <w:rsid w:val="000C25FB"/>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0C25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C25FB"/>
    <w:rPr>
      <w:rFonts w:eastAsiaTheme="minorEastAsia"/>
      <w:sz w:val="20"/>
      <w:szCs w:val="20"/>
      <w:lang w:eastAsia="tr-TR"/>
    </w:rPr>
  </w:style>
  <w:style w:type="character" w:styleId="DipnotBavurusu">
    <w:name w:val="footnote reference"/>
    <w:basedOn w:val="VarsaylanParagrafYazTipi"/>
    <w:uiPriority w:val="99"/>
    <w:semiHidden/>
    <w:unhideWhenUsed/>
    <w:rsid w:val="000C25FB"/>
    <w:rPr>
      <w:vertAlign w:val="superscript"/>
    </w:rPr>
  </w:style>
  <w:style w:type="character" w:customStyle="1" w:styleId="NormalWebChar">
    <w:name w:val="Normal (Web) Char"/>
    <w:link w:val="NormalWeb"/>
    <w:uiPriority w:val="99"/>
    <w:rsid w:val="000C25F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Karşı</dc:creator>
  <cp:keywords/>
  <dc:description/>
  <cp:lastModifiedBy>Derya Karşı</cp:lastModifiedBy>
  <cp:revision>1</cp:revision>
  <dcterms:created xsi:type="dcterms:W3CDTF">2022-06-06T14:21:00Z</dcterms:created>
  <dcterms:modified xsi:type="dcterms:W3CDTF">2022-06-06T14:27:00Z</dcterms:modified>
</cp:coreProperties>
</file>